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33F4F872"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064769">
        <w:rPr>
          <w:rFonts w:asciiTheme="minorHAnsi" w:hAnsiTheme="minorHAnsi" w:cstheme="minorHAnsi"/>
          <w:b/>
          <w:bCs/>
          <w:sz w:val="20"/>
          <w:szCs w:val="20"/>
        </w:rPr>
        <w:t>Jan Schejbal – Nakladatelství ZANIR, Brtnice 108, Velké Popovice 251 69</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6F86439"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064769">
        <w:rPr>
          <w:rFonts w:asciiTheme="minorHAnsi" w:hAnsiTheme="minorHAnsi" w:cstheme="minorBidi"/>
          <w:b/>
          <w:bCs/>
          <w:sz w:val="20"/>
          <w:szCs w:val="20"/>
        </w:rPr>
        <w:t>Jan Schejbal – Nakladatelství ZANIR</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r w:rsidR="00064769" w:rsidRPr="65D8E472">
        <w:rPr>
          <w:rFonts w:asciiTheme="minorHAnsi" w:hAnsiTheme="minorHAnsi" w:cstheme="minorBidi"/>
          <w:sz w:val="20"/>
          <w:szCs w:val="20"/>
        </w:rPr>
        <w:t>základě,</w:t>
      </w:r>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2C126C"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r w:rsidR="00064769" w:rsidRPr="65D8E472">
        <w:rPr>
          <w:rFonts w:ascii="Calibri" w:eastAsia="Calibri" w:hAnsi="Calibri" w:cs="Calibri"/>
          <w:sz w:val="20"/>
          <w:szCs w:val="20"/>
        </w:rPr>
        <w:t>jiný</w:t>
      </w:r>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064769"/>
    <w:rsid w:val="003534B7"/>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311</Words>
  <Characters>1837</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Jan Schejbal</cp:lastModifiedBy>
  <cp:revision>2</cp:revision>
  <dcterms:created xsi:type="dcterms:W3CDTF">2022-11-16T16:06:00Z</dcterms:created>
  <dcterms:modified xsi:type="dcterms:W3CDTF">2022-12-12T20:38:00Z</dcterms:modified>
</cp:coreProperties>
</file>